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D9" w:rsidRPr="004F66C1" w:rsidRDefault="00E61ED9" w:rsidP="004F66C1">
      <w:pPr>
        <w:spacing w:before="200"/>
        <w:jc w:val="center"/>
        <w:rPr>
          <w:sz w:val="32"/>
          <w:szCs w:val="32"/>
        </w:rPr>
      </w:pPr>
      <w:r w:rsidRPr="004F66C1">
        <w:rPr>
          <w:sz w:val="32"/>
          <w:szCs w:val="32"/>
        </w:rPr>
        <w:t>Primary Care Physicians Guide to Preventing the Chronic Pain Syndrome</w:t>
      </w:r>
    </w:p>
    <w:p w:rsidR="00E61ED9" w:rsidRPr="00F60CD7" w:rsidRDefault="00E61ED9" w:rsidP="00E61ED9">
      <w:pPr>
        <w:rPr>
          <w:sz w:val="24"/>
          <w:szCs w:val="24"/>
        </w:rPr>
      </w:pPr>
      <w:r w:rsidRPr="00F60CD7">
        <w:rPr>
          <w:sz w:val="24"/>
          <w:szCs w:val="24"/>
        </w:rPr>
        <w:t>This program will focus on critical and controversial topics related to managing chronic pain. We will establish guidelines to help increase the</w:t>
      </w:r>
      <w:r w:rsidR="00E44B3D">
        <w:rPr>
          <w:sz w:val="24"/>
          <w:szCs w:val="24"/>
        </w:rPr>
        <w:t xml:space="preserve"> efficiency of the</w:t>
      </w:r>
      <w:r w:rsidRPr="00F60CD7">
        <w:rPr>
          <w:sz w:val="24"/>
          <w:szCs w:val="24"/>
        </w:rPr>
        <w:t xml:space="preserve"> Primary Care Provider’s</w:t>
      </w:r>
      <w:r w:rsidR="00E44B3D">
        <w:rPr>
          <w:sz w:val="24"/>
          <w:szCs w:val="24"/>
        </w:rPr>
        <w:t xml:space="preserve"> patient visit and increase face to face time with the patient.  This program aims to</w:t>
      </w:r>
      <w:r w:rsidRPr="00F60CD7">
        <w:rPr>
          <w:sz w:val="24"/>
          <w:szCs w:val="24"/>
        </w:rPr>
        <w:t xml:space="preserve"> decrease the frequency of narcotic prescriptions while achieving optimum patient satisfaction results. </w:t>
      </w:r>
    </w:p>
    <w:p w:rsidR="00E61ED9" w:rsidRPr="00F60CD7" w:rsidRDefault="00E61ED9" w:rsidP="00E61ED9">
      <w:pPr>
        <w:rPr>
          <w:sz w:val="24"/>
          <w:szCs w:val="24"/>
        </w:rPr>
      </w:pPr>
      <w:r w:rsidRPr="00F60CD7">
        <w:rPr>
          <w:sz w:val="24"/>
          <w:szCs w:val="24"/>
        </w:rPr>
        <w:t>Further, we will use our procedure rooms to demonstrate</w:t>
      </w:r>
      <w:r w:rsidR="00F60CD7" w:rsidRPr="00F60CD7">
        <w:rPr>
          <w:sz w:val="24"/>
          <w:szCs w:val="24"/>
        </w:rPr>
        <w:t xml:space="preserve">, on </w:t>
      </w:r>
      <w:r w:rsidR="00F60CD7" w:rsidRPr="00F60CD7">
        <w:rPr>
          <w:i/>
          <w:sz w:val="24"/>
          <w:szCs w:val="24"/>
        </w:rPr>
        <w:t>cadavers,</w:t>
      </w:r>
      <w:r w:rsidR="00F60CD7" w:rsidRPr="00F60CD7">
        <w:rPr>
          <w:sz w:val="24"/>
          <w:szCs w:val="24"/>
        </w:rPr>
        <w:t xml:space="preserve"> opioid sparing interventional techniques that reduces or even prevents the onset of chronic pain syndrome.</w:t>
      </w:r>
    </w:p>
    <w:p w:rsidR="00E61ED9" w:rsidRPr="004F66C1" w:rsidRDefault="00E61ED9" w:rsidP="00F60CD7">
      <w:pPr>
        <w:jc w:val="center"/>
        <w:rPr>
          <w:sz w:val="32"/>
          <w:szCs w:val="32"/>
        </w:rPr>
      </w:pPr>
      <w:r w:rsidRPr="004F66C1">
        <w:rPr>
          <w:sz w:val="32"/>
          <w:szCs w:val="32"/>
        </w:rPr>
        <w:t>Program Outline</w:t>
      </w:r>
    </w:p>
    <w:p w:rsidR="00E61ED9" w:rsidRPr="00F60CD7" w:rsidRDefault="00E61ED9" w:rsidP="00F60CD7">
      <w:pPr>
        <w:spacing w:after="0" w:line="240" w:lineRule="atLeast"/>
        <w:rPr>
          <w:i/>
          <w:sz w:val="24"/>
          <w:szCs w:val="24"/>
        </w:rPr>
      </w:pPr>
      <w:r w:rsidRPr="00F60CD7">
        <w:rPr>
          <w:i/>
          <w:sz w:val="24"/>
          <w:szCs w:val="24"/>
        </w:rPr>
        <w:t>8:30 am - Keith Javery, DO</w:t>
      </w:r>
    </w:p>
    <w:p w:rsidR="00E61ED9" w:rsidRPr="00F60CD7" w:rsidRDefault="00E61ED9" w:rsidP="00F60CD7">
      <w:pPr>
        <w:spacing w:after="0" w:line="240" w:lineRule="atLeast"/>
        <w:rPr>
          <w:sz w:val="24"/>
          <w:szCs w:val="24"/>
        </w:rPr>
      </w:pPr>
      <w:r w:rsidRPr="00F60CD7">
        <w:rPr>
          <w:sz w:val="24"/>
          <w:szCs w:val="24"/>
        </w:rPr>
        <w:t>Breakfast &amp; Welcome:</w:t>
      </w:r>
    </w:p>
    <w:p w:rsidR="00F60CD7" w:rsidRDefault="00F60CD7" w:rsidP="00F60CD7">
      <w:pPr>
        <w:spacing w:after="0" w:line="240" w:lineRule="atLeast"/>
        <w:rPr>
          <w:i/>
          <w:sz w:val="24"/>
          <w:szCs w:val="24"/>
        </w:rPr>
      </w:pPr>
    </w:p>
    <w:p w:rsidR="00E61ED9" w:rsidRPr="00F60CD7" w:rsidRDefault="00E61ED9" w:rsidP="00F60CD7">
      <w:pPr>
        <w:spacing w:after="0" w:line="240" w:lineRule="atLeast"/>
        <w:rPr>
          <w:i/>
          <w:sz w:val="24"/>
          <w:szCs w:val="24"/>
        </w:rPr>
      </w:pPr>
      <w:r w:rsidRPr="00F60CD7">
        <w:rPr>
          <w:i/>
          <w:sz w:val="24"/>
          <w:szCs w:val="24"/>
        </w:rPr>
        <w:t>9:00 am - Keith Javery, DO</w:t>
      </w:r>
    </w:p>
    <w:p w:rsidR="00E61ED9" w:rsidRPr="00F60CD7" w:rsidRDefault="00E61ED9" w:rsidP="00F60CD7">
      <w:pPr>
        <w:spacing w:after="0" w:line="240" w:lineRule="atLeast"/>
        <w:rPr>
          <w:sz w:val="24"/>
          <w:szCs w:val="24"/>
        </w:rPr>
      </w:pPr>
      <w:r w:rsidRPr="00F60CD7">
        <w:rPr>
          <w:sz w:val="24"/>
          <w:szCs w:val="24"/>
        </w:rPr>
        <w:t>Opening Lecture- Rethinking the Chronic Pain Treatment Paradigm</w:t>
      </w:r>
      <w:r w:rsidR="00E44B3D">
        <w:rPr>
          <w:sz w:val="24"/>
          <w:szCs w:val="24"/>
        </w:rPr>
        <w:t xml:space="preserve"> – It’s t</w:t>
      </w:r>
      <w:r w:rsidRPr="00F60CD7">
        <w:rPr>
          <w:sz w:val="24"/>
          <w:szCs w:val="24"/>
        </w:rPr>
        <w:t xml:space="preserve">ime to turn it around </w:t>
      </w:r>
    </w:p>
    <w:p w:rsidR="00E61ED9" w:rsidRPr="00F60CD7" w:rsidRDefault="00E61ED9" w:rsidP="00F60CD7">
      <w:pPr>
        <w:spacing w:line="240" w:lineRule="atLeast"/>
        <w:rPr>
          <w:sz w:val="24"/>
          <w:szCs w:val="24"/>
        </w:rPr>
      </w:pPr>
    </w:p>
    <w:p w:rsidR="00E61ED9" w:rsidRPr="00F60CD7" w:rsidRDefault="00E61ED9" w:rsidP="00F60CD7">
      <w:pPr>
        <w:spacing w:after="0" w:line="240" w:lineRule="atLeast"/>
        <w:rPr>
          <w:i/>
          <w:sz w:val="24"/>
          <w:szCs w:val="24"/>
        </w:rPr>
      </w:pPr>
      <w:r w:rsidRPr="00F60CD7">
        <w:rPr>
          <w:i/>
          <w:sz w:val="24"/>
          <w:szCs w:val="24"/>
        </w:rPr>
        <w:t>9:30 am – Josh Suderman, MD</w:t>
      </w:r>
    </w:p>
    <w:p w:rsidR="00E61ED9" w:rsidRPr="00F60CD7" w:rsidRDefault="00E61ED9" w:rsidP="00F60CD7">
      <w:pPr>
        <w:spacing w:after="0" w:line="240" w:lineRule="atLeast"/>
        <w:rPr>
          <w:sz w:val="24"/>
          <w:szCs w:val="24"/>
        </w:rPr>
      </w:pPr>
      <w:r w:rsidRPr="00F60CD7">
        <w:rPr>
          <w:sz w:val="24"/>
          <w:szCs w:val="24"/>
        </w:rPr>
        <w:t>Discussion of common causes for low back pain and how Javery Pain Institute can help manage this condition.</w:t>
      </w:r>
    </w:p>
    <w:p w:rsidR="00F60CD7" w:rsidRDefault="00F60CD7" w:rsidP="00F60CD7">
      <w:pPr>
        <w:spacing w:after="0" w:line="240" w:lineRule="atLeast"/>
        <w:rPr>
          <w:i/>
          <w:sz w:val="24"/>
          <w:szCs w:val="24"/>
        </w:rPr>
      </w:pPr>
    </w:p>
    <w:p w:rsidR="00E61ED9" w:rsidRPr="00F60CD7" w:rsidRDefault="00E61ED9" w:rsidP="00F60CD7">
      <w:pPr>
        <w:spacing w:after="0" w:line="240" w:lineRule="atLeast"/>
        <w:rPr>
          <w:i/>
          <w:sz w:val="24"/>
          <w:szCs w:val="24"/>
        </w:rPr>
      </w:pPr>
      <w:r w:rsidRPr="00F60CD7">
        <w:rPr>
          <w:i/>
          <w:sz w:val="24"/>
          <w:szCs w:val="24"/>
        </w:rPr>
        <w:t>10:00 am – YiJia Chu, MD</w:t>
      </w:r>
    </w:p>
    <w:p w:rsidR="00E61ED9" w:rsidRPr="00F60CD7" w:rsidRDefault="00E61ED9" w:rsidP="00F60CD7">
      <w:pPr>
        <w:spacing w:after="0" w:line="240" w:lineRule="atLeast"/>
        <w:rPr>
          <w:sz w:val="24"/>
          <w:szCs w:val="24"/>
        </w:rPr>
      </w:pPr>
      <w:r w:rsidRPr="00F60CD7">
        <w:rPr>
          <w:sz w:val="24"/>
          <w:szCs w:val="24"/>
        </w:rPr>
        <w:t>Discussion of the most common causes for neck pain and a symptoms based approach to diagnosing and treating this common ailment.</w:t>
      </w:r>
    </w:p>
    <w:p w:rsidR="00E61ED9" w:rsidRPr="00F60CD7" w:rsidRDefault="00E61ED9" w:rsidP="00F60CD7">
      <w:pPr>
        <w:spacing w:line="240" w:lineRule="atLeast"/>
        <w:rPr>
          <w:sz w:val="24"/>
          <w:szCs w:val="24"/>
        </w:rPr>
      </w:pPr>
    </w:p>
    <w:p w:rsidR="00E61ED9" w:rsidRPr="00F60CD7" w:rsidRDefault="00E61ED9" w:rsidP="00F60CD7">
      <w:pPr>
        <w:spacing w:after="0" w:line="240" w:lineRule="atLeast"/>
        <w:rPr>
          <w:i/>
          <w:sz w:val="24"/>
          <w:szCs w:val="24"/>
        </w:rPr>
      </w:pPr>
      <w:r w:rsidRPr="00F60CD7">
        <w:rPr>
          <w:i/>
          <w:sz w:val="24"/>
          <w:szCs w:val="24"/>
        </w:rPr>
        <w:t xml:space="preserve">10:30 am – </w:t>
      </w:r>
      <w:r w:rsidR="002828A6">
        <w:rPr>
          <w:i/>
          <w:sz w:val="24"/>
          <w:szCs w:val="24"/>
        </w:rPr>
        <w:t>Dennis Behler</w:t>
      </w:r>
      <w:bookmarkStart w:id="0" w:name="_GoBack"/>
      <w:bookmarkEnd w:id="0"/>
      <w:r w:rsidR="00126798">
        <w:rPr>
          <w:i/>
          <w:sz w:val="24"/>
          <w:szCs w:val="24"/>
        </w:rPr>
        <w:t>, MPAS, PA-C</w:t>
      </w:r>
    </w:p>
    <w:p w:rsidR="00E61ED9" w:rsidRDefault="00E61ED9" w:rsidP="00F60CD7">
      <w:pPr>
        <w:spacing w:after="0" w:line="240" w:lineRule="atLeast"/>
        <w:rPr>
          <w:sz w:val="24"/>
          <w:szCs w:val="24"/>
        </w:rPr>
      </w:pPr>
      <w:r w:rsidRPr="00F60CD7">
        <w:rPr>
          <w:sz w:val="24"/>
          <w:szCs w:val="24"/>
        </w:rPr>
        <w:t xml:space="preserve">Treating chronic headache syndrome and </w:t>
      </w:r>
      <w:r w:rsidR="00E44B3D">
        <w:rPr>
          <w:sz w:val="24"/>
          <w:szCs w:val="24"/>
        </w:rPr>
        <w:t xml:space="preserve">a discussion of </w:t>
      </w:r>
      <w:r w:rsidRPr="00F60CD7">
        <w:rPr>
          <w:sz w:val="24"/>
          <w:szCs w:val="24"/>
        </w:rPr>
        <w:t>the most common types of patients Javery Pain Institute can help.</w:t>
      </w:r>
    </w:p>
    <w:p w:rsidR="00F60CD7" w:rsidRPr="00F60CD7" w:rsidRDefault="00F60CD7" w:rsidP="00F60CD7">
      <w:pPr>
        <w:spacing w:after="0" w:line="240" w:lineRule="atLeast"/>
        <w:rPr>
          <w:sz w:val="24"/>
          <w:szCs w:val="24"/>
        </w:rPr>
      </w:pPr>
    </w:p>
    <w:p w:rsidR="004F66C1" w:rsidRPr="00F60CD7" w:rsidRDefault="004F66C1" w:rsidP="00F60CD7">
      <w:pPr>
        <w:spacing w:line="240" w:lineRule="atLeast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Pr="00F60CD7">
        <w:rPr>
          <w:i/>
          <w:sz w:val="24"/>
          <w:szCs w:val="24"/>
        </w:rPr>
        <w:t xml:space="preserve">:00 am – </w:t>
      </w:r>
      <w:r>
        <w:rPr>
          <w:sz w:val="24"/>
          <w:szCs w:val="24"/>
        </w:rPr>
        <w:t>Question and Answer</w:t>
      </w:r>
    </w:p>
    <w:p w:rsidR="00E61ED9" w:rsidRDefault="004F66C1" w:rsidP="00F60CD7">
      <w:pPr>
        <w:spacing w:line="240" w:lineRule="atLeast"/>
        <w:rPr>
          <w:sz w:val="24"/>
          <w:szCs w:val="24"/>
        </w:rPr>
      </w:pPr>
      <w:r>
        <w:rPr>
          <w:i/>
          <w:sz w:val="24"/>
          <w:szCs w:val="24"/>
        </w:rPr>
        <w:t>11:3</w:t>
      </w:r>
      <w:r w:rsidRPr="00F60CD7">
        <w:rPr>
          <w:i/>
          <w:sz w:val="24"/>
          <w:szCs w:val="24"/>
        </w:rPr>
        <w:t>0 am –</w:t>
      </w:r>
      <w:r>
        <w:rPr>
          <w:i/>
          <w:sz w:val="24"/>
          <w:szCs w:val="24"/>
        </w:rPr>
        <w:t xml:space="preserve"> 12:00 pm</w:t>
      </w:r>
      <w:r w:rsidRPr="00F60CD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Lunch</w:t>
      </w:r>
    </w:p>
    <w:p w:rsidR="004F66C1" w:rsidRPr="00F60CD7" w:rsidRDefault="004F66C1" w:rsidP="00F60CD7">
      <w:pPr>
        <w:spacing w:line="240" w:lineRule="atLeast"/>
        <w:rPr>
          <w:sz w:val="24"/>
          <w:szCs w:val="24"/>
        </w:rPr>
      </w:pPr>
      <w:r>
        <w:rPr>
          <w:i/>
          <w:sz w:val="24"/>
          <w:szCs w:val="24"/>
        </w:rPr>
        <w:t>12:00 p</w:t>
      </w:r>
      <w:r w:rsidRPr="00F60CD7">
        <w:rPr>
          <w:i/>
          <w:sz w:val="24"/>
          <w:szCs w:val="24"/>
        </w:rPr>
        <w:t>m –</w:t>
      </w:r>
      <w:r>
        <w:rPr>
          <w:i/>
          <w:sz w:val="24"/>
          <w:szCs w:val="24"/>
        </w:rPr>
        <w:t xml:space="preserve"> 2:00 pm</w:t>
      </w:r>
      <w:r w:rsidRPr="00F60CD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Cadaver</w:t>
      </w:r>
      <w:r w:rsidRPr="004F66C1">
        <w:rPr>
          <w:sz w:val="24"/>
          <w:szCs w:val="24"/>
        </w:rPr>
        <w:t xml:space="preserve"> Breakout Sessions</w:t>
      </w:r>
    </w:p>
    <w:p w:rsidR="00DB4CFA" w:rsidRPr="004F66C1" w:rsidRDefault="004F66C1" w:rsidP="004F66C1">
      <w:pPr>
        <w:spacing w:line="240" w:lineRule="atLeast"/>
        <w:rPr>
          <w:sz w:val="24"/>
          <w:szCs w:val="24"/>
        </w:rPr>
      </w:pPr>
      <w:r>
        <w:rPr>
          <w:i/>
          <w:sz w:val="24"/>
          <w:szCs w:val="24"/>
        </w:rPr>
        <w:t>2:00 pm</w:t>
      </w:r>
      <w:r w:rsidRPr="00F60CD7"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Program Closure</w:t>
      </w:r>
    </w:p>
    <w:sectPr w:rsidR="00DB4CFA" w:rsidRPr="004F66C1" w:rsidSect="009307F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Borders w:offsetFrom="page">
        <w:top w:val="basicWideMidline" w:sz="8" w:space="24" w:color="538135" w:themeColor="accent6" w:themeShade="BF"/>
        <w:left w:val="basicWideMidline" w:sz="8" w:space="24" w:color="538135" w:themeColor="accent6" w:themeShade="BF"/>
        <w:bottom w:val="basicWideMidline" w:sz="8" w:space="24" w:color="538135" w:themeColor="accent6" w:themeShade="BF"/>
        <w:right w:val="basicWideMidline" w:sz="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67" w:rsidRDefault="005F0E67" w:rsidP="00F60CD7">
      <w:pPr>
        <w:spacing w:after="0" w:line="240" w:lineRule="auto"/>
      </w:pPr>
      <w:r>
        <w:separator/>
      </w:r>
    </w:p>
  </w:endnote>
  <w:endnote w:type="continuationSeparator" w:id="0">
    <w:p w:rsidR="005F0E67" w:rsidRDefault="005F0E67" w:rsidP="00F6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7FD" w:rsidRPr="00BB7D1F" w:rsidRDefault="009307FD" w:rsidP="00BB7D1F">
    <w:pPr>
      <w:pStyle w:val="Footer"/>
      <w:jc w:val="center"/>
      <w:rPr>
        <w:sz w:val="20"/>
        <w:szCs w:val="20"/>
      </w:rPr>
    </w:pPr>
    <w:r w:rsidRPr="00BB7D1F">
      <w:rPr>
        <w:sz w:val="20"/>
        <w:szCs w:val="20"/>
      </w:rPr>
      <w:t xml:space="preserve">The Javery Pain Institute </w:t>
    </w:r>
    <w:r w:rsidR="00BB7D1F" w:rsidRPr="00BB7D1F">
      <w:rPr>
        <w:sz w:val="20"/>
        <w:szCs w:val="20"/>
      </w:rPr>
      <w:sym w:font="Symbol" w:char="F0B7"/>
    </w:r>
    <w:r w:rsidR="00BB7D1F" w:rsidRPr="00BB7D1F">
      <w:rPr>
        <w:sz w:val="20"/>
        <w:szCs w:val="20"/>
      </w:rPr>
      <w:t xml:space="preserve"> 710 </w:t>
    </w:r>
    <w:proofErr w:type="spellStart"/>
    <w:r w:rsidR="00BB7D1F" w:rsidRPr="00BB7D1F">
      <w:rPr>
        <w:sz w:val="20"/>
        <w:szCs w:val="20"/>
      </w:rPr>
      <w:t>Kenmoor</w:t>
    </w:r>
    <w:proofErr w:type="spellEnd"/>
    <w:r w:rsidR="00BB7D1F" w:rsidRPr="00BB7D1F">
      <w:rPr>
        <w:sz w:val="20"/>
        <w:szCs w:val="20"/>
      </w:rPr>
      <w:t xml:space="preserve"> SE Suite 200 </w:t>
    </w:r>
    <w:r w:rsidR="00BB7D1F" w:rsidRPr="00BB7D1F">
      <w:rPr>
        <w:sz w:val="20"/>
        <w:szCs w:val="20"/>
      </w:rPr>
      <w:sym w:font="Symbol" w:char="F0B7"/>
    </w:r>
    <w:r w:rsidR="00BB7D1F" w:rsidRPr="00BB7D1F">
      <w:rPr>
        <w:sz w:val="20"/>
        <w:szCs w:val="20"/>
      </w:rPr>
      <w:t xml:space="preserve"> Grand Rapids, MI 49546 </w:t>
    </w:r>
    <w:r w:rsidR="00BB7D1F" w:rsidRPr="00BB7D1F">
      <w:rPr>
        <w:sz w:val="20"/>
        <w:szCs w:val="20"/>
      </w:rPr>
      <w:sym w:font="Symbol" w:char="F0B7"/>
    </w:r>
    <w:r w:rsidR="00BB7D1F" w:rsidRPr="00BB7D1F">
      <w:rPr>
        <w:sz w:val="20"/>
        <w:szCs w:val="20"/>
      </w:rPr>
      <w:t xml:space="preserve"> 616-588-7246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67" w:rsidRDefault="005F0E67" w:rsidP="00F60CD7">
      <w:pPr>
        <w:spacing w:after="0" w:line="240" w:lineRule="auto"/>
      </w:pPr>
      <w:r>
        <w:separator/>
      </w:r>
    </w:p>
  </w:footnote>
  <w:footnote w:type="continuationSeparator" w:id="0">
    <w:p w:rsidR="005F0E67" w:rsidRDefault="005F0E67" w:rsidP="00F6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D7" w:rsidRDefault="00F60CD7" w:rsidP="00F60CD7">
    <w:pPr>
      <w:pStyle w:val="Header"/>
      <w:jc w:val="center"/>
    </w:pPr>
    <w:r>
      <w:rPr>
        <w:noProof/>
      </w:rPr>
      <w:drawing>
        <wp:inline distT="0" distB="0" distL="0" distR="0">
          <wp:extent cx="1470421" cy="1238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very P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16" cy="126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806B5A3-DC80-4259-B667-3179DC77E455}"/>
    <w:docVar w:name="dgnword-eventsink" w:val="197419720"/>
  </w:docVars>
  <w:rsids>
    <w:rsidRoot w:val="00E61ED9"/>
    <w:rsid w:val="00126798"/>
    <w:rsid w:val="002828A6"/>
    <w:rsid w:val="00296082"/>
    <w:rsid w:val="003862B0"/>
    <w:rsid w:val="00441F1B"/>
    <w:rsid w:val="004C1A5B"/>
    <w:rsid w:val="004D06EB"/>
    <w:rsid w:val="004F66C1"/>
    <w:rsid w:val="005F0E67"/>
    <w:rsid w:val="007137C2"/>
    <w:rsid w:val="00865A1C"/>
    <w:rsid w:val="009307FD"/>
    <w:rsid w:val="00981992"/>
    <w:rsid w:val="00A00760"/>
    <w:rsid w:val="00BB7D1F"/>
    <w:rsid w:val="00DB4CFA"/>
    <w:rsid w:val="00E44B3D"/>
    <w:rsid w:val="00E61ED9"/>
    <w:rsid w:val="00EF48A8"/>
    <w:rsid w:val="00F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2F7F7"/>
  <w15:chartTrackingRefBased/>
  <w15:docId w15:val="{156F43B4-EA0E-4924-B67D-F6D6757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D7"/>
  </w:style>
  <w:style w:type="paragraph" w:styleId="Footer">
    <w:name w:val="footer"/>
    <w:basedOn w:val="Normal"/>
    <w:link w:val="FooterChar"/>
    <w:uiPriority w:val="99"/>
    <w:unhideWhenUsed/>
    <w:rsid w:val="00F60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D7"/>
  </w:style>
  <w:style w:type="paragraph" w:styleId="BalloonText">
    <w:name w:val="Balloon Text"/>
    <w:basedOn w:val="Normal"/>
    <w:link w:val="BalloonTextChar"/>
    <w:uiPriority w:val="99"/>
    <w:semiHidden/>
    <w:unhideWhenUsed/>
    <w:rsid w:val="0093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Iwan</dc:creator>
  <cp:keywords/>
  <dc:description/>
  <cp:lastModifiedBy>Julian Garcia</cp:lastModifiedBy>
  <cp:revision>4</cp:revision>
  <cp:lastPrinted>2016-12-14T21:23:00Z</cp:lastPrinted>
  <dcterms:created xsi:type="dcterms:W3CDTF">2017-01-03T14:11:00Z</dcterms:created>
  <dcterms:modified xsi:type="dcterms:W3CDTF">2017-01-18T16:10:00Z</dcterms:modified>
</cp:coreProperties>
</file>